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1F" w:rsidRDefault="00F17805">
      <w:r>
        <w:t>В МБДОУ-</w:t>
      </w:r>
      <w:r>
        <w:t>детский сад № 2</w:t>
      </w:r>
      <w:r>
        <w:t>1 пос. Калининский</w:t>
      </w:r>
      <w:r>
        <w:t xml:space="preserve"> электронное обучение и дистанционные образовательные технологии при реализации дополнительных образовательных программ не используются</w:t>
      </w:r>
      <w:r>
        <w:t>.</w:t>
      </w:r>
      <w:bookmarkStart w:id="0" w:name="_GoBack"/>
      <w:bookmarkEnd w:id="0"/>
    </w:p>
    <w:sectPr w:rsidR="009A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05"/>
    <w:rsid w:val="004E021B"/>
    <w:rsid w:val="00732154"/>
    <w:rsid w:val="009A661F"/>
    <w:rsid w:val="00F1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Curnos™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2022-11-14T08:39:00Z</dcterms:created>
  <dcterms:modified xsi:type="dcterms:W3CDTF">2022-11-14T08:41:00Z</dcterms:modified>
</cp:coreProperties>
</file>